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CB" w:rsidRDefault="00CE5483" w:rsidP="005552CB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Kedves </w:t>
      </w:r>
      <w:r w:rsidR="005552CB">
        <w:rPr>
          <w:color w:val="000000"/>
          <w:shd w:val="clear" w:color="auto" w:fill="FFFFFF"/>
        </w:rPr>
        <w:t>Hallgatók!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 w:rsidR="005552CB">
        <w:rPr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</w:rPr>
        <w:t>z Audi Hungari</w:t>
      </w:r>
      <w:r w:rsidR="005552CB">
        <w:rPr>
          <w:color w:val="000000"/>
          <w:shd w:val="clear" w:color="auto" w:fill="FFFFFF"/>
        </w:rPr>
        <w:t>ánál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object"/>
          <w:color w:val="005A95"/>
          <w:shd w:val="clear" w:color="auto" w:fill="FFFFFF"/>
        </w:rPr>
        <w:t>k</w:t>
      </w:r>
      <w:r>
        <w:rPr>
          <w:color w:val="000000"/>
          <w:shd w:val="clear" w:color="auto" w:fill="FFFFFF"/>
        </w:rPr>
        <w:t xml:space="preserve">észítendő és </w:t>
      </w:r>
      <w:proofErr w:type="spellStart"/>
      <w:r>
        <w:rPr>
          <w:color w:val="000000"/>
          <w:shd w:val="clear" w:color="auto" w:fill="FFFFFF"/>
        </w:rPr>
        <w:t>titkosítandó</w:t>
      </w:r>
      <w:proofErr w:type="spellEnd"/>
      <w:r>
        <w:rPr>
          <w:color w:val="000000"/>
          <w:shd w:val="clear" w:color="auto" w:fill="FFFFFF"/>
        </w:rPr>
        <w:t xml:space="preserve"> szakdolgozatokkal, ill. diplomamunkákkal kapcsolat</w:t>
      </w:r>
      <w:r w:rsidR="005552CB">
        <w:rPr>
          <w:color w:val="000000"/>
          <w:shd w:val="clear" w:color="auto" w:fill="FFFFFF"/>
        </w:rPr>
        <w:t>os teendők a következők: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-       </w:t>
      </w:r>
      <w:proofErr w:type="gramStart"/>
      <w:r>
        <w:rPr>
          <w:color w:val="000000"/>
          <w:shd w:val="clear" w:color="auto" w:fill="FFFFFF"/>
        </w:rPr>
        <w:t>A</w:t>
      </w:r>
      <w:proofErr w:type="gramEnd"/>
      <w:r>
        <w:rPr>
          <w:color w:val="000000"/>
          <w:shd w:val="clear" w:color="auto" w:fill="FFFFFF"/>
        </w:rPr>
        <w:t xml:space="preserve"> titkosított dolgozatok kezelése jelenleg Kari szabályozás alá tartozik.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      Ilyen esetben a bírálónak is titoktartási nyilatkozatot kell kitöltenie.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      A dolgozatokat fizikailag az érintett Tanszéken (</w:t>
      </w:r>
      <w:r>
        <w:rPr>
          <w:rStyle w:val="object"/>
          <w:color w:val="005A95"/>
          <w:shd w:val="clear" w:color="auto" w:fill="FFFFFF"/>
        </w:rPr>
        <w:t>k</w:t>
      </w:r>
      <w:r>
        <w:rPr>
          <w:color w:val="000000"/>
          <w:shd w:val="clear" w:color="auto" w:fill="FFFFFF"/>
        </w:rPr>
        <w:t>ülön elzárva) kell tárolni.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      A titkosított dolgozatok nem kerülnek publikálásra a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object"/>
          <w:color w:val="005A95"/>
          <w:shd w:val="clear" w:color="auto" w:fill="FFFFFF"/>
        </w:rPr>
        <w:t>k</w:t>
      </w:r>
      <w:r>
        <w:rPr>
          <w:color w:val="000000"/>
          <w:shd w:val="clear" w:color="auto" w:fill="FFFFFF"/>
        </w:rPr>
        <w:t>önyvtárban.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-       </w:t>
      </w:r>
      <w:proofErr w:type="gramStart"/>
      <w:r>
        <w:rPr>
          <w:color w:val="000000"/>
          <w:shd w:val="clear" w:color="auto" w:fill="FFFFFF"/>
        </w:rPr>
        <w:t>A</w:t>
      </w:r>
      <w:proofErr w:type="gramEnd"/>
      <w:r>
        <w:rPr>
          <w:color w:val="000000"/>
          <w:shd w:val="clear" w:color="auto" w:fill="FFFFFF"/>
        </w:rPr>
        <w:t xml:space="preserve"> titkosítás 5 évre szól.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      A határidő lejártáig (a védést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object"/>
          <w:color w:val="005A95"/>
          <w:shd w:val="clear" w:color="auto" w:fill="FFFFFF"/>
        </w:rPr>
        <w:t>k</w:t>
      </w:r>
      <w:r>
        <w:rPr>
          <w:color w:val="000000"/>
          <w:shd w:val="clear" w:color="auto" w:fill="FFFFFF"/>
        </w:rPr>
        <w:t>övetően) csak az illetékes dé</w:t>
      </w:r>
      <w:r>
        <w:rPr>
          <w:rStyle w:val="object"/>
          <w:color w:val="005A95"/>
          <w:shd w:val="clear" w:color="auto" w:fill="FFFFFF"/>
        </w:rPr>
        <w:t>k</w:t>
      </w:r>
      <w:r>
        <w:rPr>
          <w:color w:val="000000"/>
          <w:shd w:val="clear" w:color="auto" w:fill="FFFFFF"/>
        </w:rPr>
        <w:t>án engedélyével lehet hozzáférni a dolgozathoz bárkinek is.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      A határidő lejárta után a dolgozat mindenki által hozzáférhető lesz.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A </w:t>
      </w:r>
      <w:proofErr w:type="gramStart"/>
      <w:r>
        <w:rPr>
          <w:color w:val="000000"/>
          <w:shd w:val="clear" w:color="auto" w:fill="FFFFFF"/>
        </w:rPr>
        <w:t>dolgozatokkal</w:t>
      </w:r>
      <w:proofErr w:type="gramEnd"/>
      <w:r>
        <w:rPr>
          <w:color w:val="000000"/>
          <w:shd w:val="clear" w:color="auto" w:fill="FFFFFF"/>
        </w:rPr>
        <w:t xml:space="preserve"> kapcsolatos adminisztrációval (így a titkosítással is) az Audi </w:t>
      </w:r>
      <w:proofErr w:type="spellStart"/>
      <w:r>
        <w:rPr>
          <w:color w:val="000000"/>
          <w:shd w:val="clear" w:color="auto" w:fill="FFFFFF"/>
        </w:rPr>
        <w:t>Hungaria-nál</w:t>
      </w:r>
      <w:proofErr w:type="spellEnd"/>
      <w:r>
        <w:rPr>
          <w:color w:val="000000"/>
          <w:shd w:val="clear" w:color="auto" w:fill="FFFFFF"/>
        </w:rPr>
        <w:t xml:space="preserve"> a Személyügyi marketing (G/SK) és az aktuálisan érintett szakterület foglalkozik, az alábbiak szerint: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      A dolgozatok túlnyomó többségére érvényes lesz a titkosítási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object"/>
          <w:color w:val="005A95"/>
          <w:shd w:val="clear" w:color="auto" w:fill="FFFFFF"/>
        </w:rPr>
        <w:t>k</w:t>
      </w:r>
      <w:r>
        <w:rPr>
          <w:color w:val="000000"/>
          <w:shd w:val="clear" w:color="auto" w:fill="FFFFFF"/>
        </w:rPr>
        <w:t>ötelezettség, gyakorlatilag a titkosítással minden dolgozat esetében számolni kell.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      A vállalat részéről alapelvárás, hogy az a hallgató, aki dolgozatot szeretne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object"/>
          <w:color w:val="005A95"/>
          <w:shd w:val="clear" w:color="auto" w:fill="FFFFFF"/>
        </w:rPr>
        <w:t>k</w:t>
      </w:r>
      <w:r>
        <w:rPr>
          <w:color w:val="000000"/>
          <w:shd w:val="clear" w:color="auto" w:fill="FFFFFF"/>
        </w:rPr>
        <w:t xml:space="preserve">észíteni, gyakornok legyen az Audi </w:t>
      </w:r>
      <w:proofErr w:type="spellStart"/>
      <w:r>
        <w:rPr>
          <w:color w:val="000000"/>
          <w:shd w:val="clear" w:color="auto" w:fill="FFFFFF"/>
        </w:rPr>
        <w:t>Hungaria-nál</w:t>
      </w:r>
      <w:proofErr w:type="spellEnd"/>
      <w:r>
        <w:rPr>
          <w:color w:val="000000"/>
          <w:shd w:val="clear" w:color="auto" w:fill="FFFFFF"/>
        </w:rPr>
        <w:t>. Ettől csak kivételes esetben lehet eltérni, amit az érintett szakterület vezetőjének kell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object"/>
          <w:color w:val="005A95"/>
          <w:shd w:val="clear" w:color="auto" w:fill="FFFFFF"/>
        </w:rPr>
        <w:t>k</w:t>
      </w:r>
      <w:r>
        <w:rPr>
          <w:color w:val="000000"/>
          <w:shd w:val="clear" w:color="auto" w:fill="FFFFFF"/>
        </w:rPr>
        <w:t>ülön kezdeményeznie (</w:t>
      </w:r>
      <w:r>
        <w:rPr>
          <w:rStyle w:val="object"/>
          <w:color w:val="005A95"/>
          <w:shd w:val="clear" w:color="auto" w:fill="FFFFFF"/>
        </w:rPr>
        <w:t>k</w:t>
      </w:r>
      <w:r>
        <w:rPr>
          <w:color w:val="000000"/>
          <w:shd w:val="clear" w:color="auto" w:fill="FFFFFF"/>
        </w:rPr>
        <w:t>érem, hogy ne a kivétellel számoljanak az érintettek).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      Az érintett hallgatóknak a dolgozat elkészítésének megkezdése előtt, az aktuálisan érintett szakterület vezetőjétől engedélyt kell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object"/>
          <w:color w:val="005A95"/>
          <w:shd w:val="clear" w:color="auto" w:fill="FFFFFF"/>
        </w:rPr>
        <w:t>k</w:t>
      </w:r>
      <w:r>
        <w:rPr>
          <w:color w:val="000000"/>
          <w:shd w:val="clear" w:color="auto" w:fill="FFFFFF"/>
        </w:rPr>
        <w:t>érnie a dolgozat megírásához, valamint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object"/>
          <w:color w:val="005A95"/>
          <w:shd w:val="clear" w:color="auto" w:fill="FFFFFF"/>
        </w:rPr>
        <w:t>k</w:t>
      </w:r>
      <w:r>
        <w:rPr>
          <w:color w:val="000000"/>
          <w:shd w:val="clear" w:color="auto" w:fill="FFFFFF"/>
        </w:rPr>
        <w:t>érnie kell a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object"/>
          <w:color w:val="005A95"/>
          <w:shd w:val="clear" w:color="auto" w:fill="FFFFFF"/>
        </w:rPr>
        <w:t>k</w:t>
      </w:r>
      <w:r>
        <w:rPr>
          <w:color w:val="000000"/>
          <w:shd w:val="clear" w:color="auto" w:fill="FFFFFF"/>
        </w:rPr>
        <w:t>ülső konzulens kijelölését (ill. az Egyetemen ebben az időszakban célszerű az érintett Tanszékkel egyeztetni a dolgozat témájáról, valamint a belső konzulens személyéről).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      A hallgatónak a dolgozat elkészítésével összefüggésben (de még a munka megkezdése előtt)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object"/>
          <w:color w:val="005A95"/>
          <w:shd w:val="clear" w:color="auto" w:fill="FFFFFF"/>
        </w:rPr>
        <w:t>k</w:t>
      </w:r>
      <w:r>
        <w:rPr>
          <w:color w:val="000000"/>
          <w:shd w:val="clear" w:color="auto" w:fill="FFFFFF"/>
        </w:rPr>
        <w:t>ét nyomtatványt kell benyújtani a Személyügyi marketing (G/SK) részére: Titkosítási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object"/>
          <w:color w:val="005A95"/>
          <w:shd w:val="clear" w:color="auto" w:fill="FFFFFF"/>
        </w:rPr>
        <w:t>k</w:t>
      </w:r>
      <w:r>
        <w:rPr>
          <w:color w:val="000000"/>
          <w:shd w:val="clear" w:color="auto" w:fill="FFFFFF"/>
        </w:rPr>
        <w:t>érelem (amit le kell fűzni a dolgozat elejére), Titoktartási nyilatkozat (amit le kell adni a G/SK területnek), amely nyomtatványokat a levél melléklete tartalmazza.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      Mindezek után érdemes csak elkezdeni a dolgozat elkészítését.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      A dolgozat elkészítésének (és a titkosításnak) az engedélyezését csak az Audi Hungaria aktuálisan érintett szakterületén és a Személyügyi marketing területen (együttesen) van lehetőség elintézni.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-       Egyéb szervezeteknél (pl. AHJK Tanszékein, vagy pl. az </w:t>
      </w:r>
      <w:proofErr w:type="spellStart"/>
      <w:r>
        <w:rPr>
          <w:color w:val="000000"/>
          <w:shd w:val="clear" w:color="auto" w:fill="FFFFFF"/>
        </w:rPr>
        <w:t>Universitas-Győr</w:t>
      </w:r>
      <w:proofErr w:type="spellEnd"/>
      <w:r>
        <w:rPr>
          <w:color w:val="000000"/>
          <w:shd w:val="clear" w:color="auto" w:fill="FFFFFF"/>
        </w:rPr>
        <w:t xml:space="preserve"> Nonprofit Kft-nél, stb.) nincs lehetőség az engedélyeztetésre, sőt az abban való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object"/>
          <w:color w:val="005A95"/>
          <w:shd w:val="clear" w:color="auto" w:fill="FFFFFF"/>
        </w:rPr>
        <w:t>k</w:t>
      </w:r>
      <w:r>
        <w:rPr>
          <w:color w:val="000000"/>
          <w:shd w:val="clear" w:color="auto" w:fill="FFFFFF"/>
        </w:rPr>
        <w:t>özremű</w:t>
      </w:r>
      <w:r>
        <w:rPr>
          <w:rStyle w:val="object"/>
          <w:color w:val="005A95"/>
          <w:shd w:val="clear" w:color="auto" w:fill="FFFFFF"/>
        </w:rPr>
        <w:t>k</w:t>
      </w:r>
      <w:r>
        <w:rPr>
          <w:color w:val="000000"/>
          <w:shd w:val="clear" w:color="auto" w:fill="FFFFFF"/>
        </w:rPr>
        <w:t>ödésre sem.</w:t>
      </w:r>
      <w:r>
        <w:rPr>
          <w:color w:val="000000"/>
        </w:rPr>
        <w:br/>
      </w:r>
      <w:r>
        <w:rPr>
          <w:color w:val="000000"/>
        </w:rPr>
        <w:br/>
      </w:r>
    </w:p>
    <w:p w:rsidR="00CE5483" w:rsidRDefault="00CE5483">
      <w:r>
        <w:rPr>
          <w:color w:val="000000"/>
        </w:rPr>
        <w:br/>
      </w:r>
    </w:p>
    <w:p w:rsidR="005552CB" w:rsidRDefault="005552CB"/>
    <w:p w:rsidR="005552CB" w:rsidRDefault="005552CB"/>
    <w:p w:rsidR="005552CB" w:rsidRDefault="005552CB" w:rsidP="005552CB">
      <w:pPr>
        <w:pStyle w:val="Szvegtrzs"/>
        <w:pageBreakBefore/>
        <w:jc w:val="center"/>
        <w:rPr>
          <w:rFonts w:eastAsia="Arial" w:cs="Arial"/>
          <w:color w:val="800000"/>
        </w:rPr>
      </w:pPr>
      <w:r>
        <w:rPr>
          <w:rFonts w:ascii="Arial" w:hAnsi="Arial" w:cs="Arial"/>
          <w:i/>
          <w:iCs/>
          <w:color w:val="800000"/>
          <w:sz w:val="20"/>
          <w:szCs w:val="20"/>
        </w:rPr>
        <w:lastRenderedPageBreak/>
        <w:t>3.</w:t>
      </w:r>
      <w:r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800000"/>
          <w:sz w:val="20"/>
          <w:szCs w:val="20"/>
        </w:rPr>
        <w:t>melléklet:</w:t>
      </w:r>
      <w:r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Szakdolgozatok és diplomamunkák titkos kezelésének kezdeményezése</w:t>
      </w:r>
    </w:p>
    <w:p w:rsidR="005552CB" w:rsidRPr="00210224" w:rsidRDefault="005552CB" w:rsidP="005552CB">
      <w:pPr>
        <w:pStyle w:val="Cmsor1"/>
        <w:numPr>
          <w:ilvl w:val="0"/>
          <w:numId w:val="1"/>
        </w:numPr>
        <w:jc w:val="center"/>
        <w:rPr>
          <w:highlight w:val="yellow"/>
        </w:rPr>
      </w:pPr>
    </w:p>
    <w:p w:rsidR="005552CB" w:rsidRPr="00A206AF" w:rsidRDefault="005552CB" w:rsidP="005552CB">
      <w:pPr>
        <w:pStyle w:val="Cmsor1"/>
        <w:numPr>
          <w:ilvl w:val="0"/>
          <w:numId w:val="1"/>
        </w:numPr>
        <w:jc w:val="center"/>
      </w:pPr>
      <w:r w:rsidRPr="00A206AF">
        <w:rPr>
          <w:rFonts w:eastAsia="Arial" w:cs="Arial"/>
        </w:rPr>
        <w:t>Titkosítási kérelem</w:t>
      </w:r>
    </w:p>
    <w:p w:rsidR="005552CB" w:rsidRPr="00A206AF" w:rsidRDefault="005552CB" w:rsidP="005552CB">
      <w:pPr>
        <w:autoSpaceDE w:val="0"/>
        <w:jc w:val="center"/>
        <w:rPr>
          <w:rFonts w:ascii="Arial" w:eastAsia="MOHJEO+ArialMT" w:hAnsi="Arial" w:cs="Arial"/>
          <w:b/>
          <w:bCs/>
        </w:rPr>
      </w:pPr>
    </w:p>
    <w:p w:rsidR="005552CB" w:rsidRPr="00A206AF" w:rsidRDefault="005552CB" w:rsidP="005552CB">
      <w:pPr>
        <w:autoSpaceDE w:val="0"/>
        <w:spacing w:line="360" w:lineRule="auto"/>
        <w:jc w:val="both"/>
        <w:rPr>
          <w:rFonts w:ascii="Arial" w:eastAsia="MOHJEO+ArialMT" w:hAnsi="Arial" w:cs="Arial"/>
        </w:rPr>
      </w:pPr>
      <w:r>
        <w:rPr>
          <w:rFonts w:ascii="Arial" w:eastAsia="MOHJEO+ArialMT" w:hAnsi="Arial" w:cs="Arial"/>
        </w:rPr>
        <w:t>K</w:t>
      </w:r>
      <w:r w:rsidRPr="00A206AF">
        <w:rPr>
          <w:rFonts w:ascii="Arial" w:eastAsia="MOHJEO+ArialMT" w:hAnsi="Arial" w:cs="Arial"/>
        </w:rPr>
        <w:t>érem, hogy [</w:t>
      </w:r>
      <w:r w:rsidRPr="00A206AF">
        <w:rPr>
          <w:rFonts w:ascii="Arial" w:hAnsi="Arial" w:cs="Arial"/>
          <w:color w:val="800000"/>
        </w:rPr>
        <w:t>hallgató neve] [diplomamunka címe]</w:t>
      </w:r>
      <w:r w:rsidRPr="00A206AF">
        <w:rPr>
          <w:rFonts w:ascii="Arial" w:eastAsia="MOHJEO+ArialMT" w:hAnsi="Arial" w:cs="Arial"/>
        </w:rPr>
        <w:t xml:space="preserve"> című diplomamunkájának </w:t>
      </w:r>
      <w:r w:rsidRPr="00A206AF">
        <w:rPr>
          <w:rFonts w:ascii="Arial" w:hAnsi="Arial" w:cs="Arial"/>
          <w:color w:val="800000"/>
        </w:rPr>
        <w:t>[maximum 5]</w:t>
      </w:r>
      <w:r w:rsidRPr="00A206AF">
        <w:rPr>
          <w:rFonts w:ascii="Arial" w:eastAsia="MOHJEO+ArialMT" w:hAnsi="Arial" w:cs="Arial"/>
        </w:rPr>
        <w:t xml:space="preserve"> évre történő titkosítását, mert a benne szereplő adatok és információk a cég tulajdonát képezik, ipari, üzleti titoknak minősülnek, és csak belső felhasználásra engedélyezettek.</w:t>
      </w:r>
    </w:p>
    <w:p w:rsidR="005552CB" w:rsidRPr="00A206AF" w:rsidRDefault="005552CB" w:rsidP="005552CB">
      <w:pPr>
        <w:jc w:val="both"/>
        <w:rPr>
          <w:rFonts w:ascii="Arial" w:hAnsi="Arial" w:cs="Arial"/>
          <w:color w:val="800000"/>
        </w:rPr>
      </w:pPr>
    </w:p>
    <w:p w:rsidR="005552CB" w:rsidRPr="00A206AF" w:rsidRDefault="005552CB" w:rsidP="005552CB">
      <w:pPr>
        <w:jc w:val="both"/>
        <w:rPr>
          <w:rFonts w:ascii="Arial" w:hAnsi="Arial" w:cs="Arial"/>
          <w:color w:val="800000"/>
        </w:rPr>
      </w:pPr>
    </w:p>
    <w:p w:rsidR="005552CB" w:rsidRPr="00A206AF" w:rsidRDefault="005552CB" w:rsidP="005552CB">
      <w:pPr>
        <w:jc w:val="center"/>
        <w:rPr>
          <w:rFonts w:ascii="Arial" w:hAnsi="Arial" w:cs="Arial"/>
          <w:color w:val="800000"/>
        </w:rPr>
      </w:pPr>
    </w:p>
    <w:p w:rsidR="005552CB" w:rsidRPr="00A206AF" w:rsidRDefault="005552CB" w:rsidP="005552CB">
      <w:pPr>
        <w:jc w:val="both"/>
        <w:rPr>
          <w:rFonts w:ascii="Arial" w:hAnsi="Arial" w:cs="Arial"/>
          <w:color w:val="800000"/>
        </w:rPr>
      </w:pPr>
    </w:p>
    <w:p w:rsidR="005552CB" w:rsidRPr="00A206AF" w:rsidRDefault="005552CB" w:rsidP="005552CB">
      <w:pPr>
        <w:jc w:val="both"/>
        <w:rPr>
          <w:rFonts w:ascii="Arial" w:hAnsi="Arial" w:cs="Arial"/>
          <w:color w:val="800000"/>
        </w:rPr>
      </w:pPr>
    </w:p>
    <w:p w:rsidR="005552CB" w:rsidRPr="00A206AF" w:rsidRDefault="005552CB" w:rsidP="005552CB">
      <w:pPr>
        <w:jc w:val="both"/>
        <w:rPr>
          <w:rFonts w:ascii="Arial" w:hAnsi="Arial" w:cs="Arial"/>
          <w:color w:val="800000"/>
        </w:rPr>
      </w:pPr>
    </w:p>
    <w:p w:rsidR="005552CB" w:rsidRPr="00A206AF" w:rsidRDefault="005552CB" w:rsidP="005552CB">
      <w:pPr>
        <w:jc w:val="both"/>
        <w:rPr>
          <w:rFonts w:ascii="Arial" w:hAnsi="Arial" w:cs="Arial"/>
          <w:color w:val="800000"/>
        </w:rPr>
      </w:pPr>
    </w:p>
    <w:p w:rsidR="005552CB" w:rsidRPr="00A206AF" w:rsidRDefault="005552CB" w:rsidP="005552CB">
      <w:pPr>
        <w:jc w:val="both"/>
        <w:rPr>
          <w:rFonts w:ascii="Arial" w:hAnsi="Arial" w:cs="Arial"/>
          <w:color w:val="800000"/>
        </w:rPr>
      </w:pPr>
    </w:p>
    <w:p w:rsidR="005552CB" w:rsidRPr="00A206AF" w:rsidRDefault="005552CB" w:rsidP="005552CB">
      <w:pPr>
        <w:jc w:val="both"/>
        <w:rPr>
          <w:rFonts w:ascii="Arial" w:hAnsi="Arial" w:cs="Arial"/>
          <w:color w:val="800000"/>
        </w:rPr>
      </w:pPr>
    </w:p>
    <w:p w:rsidR="005552CB" w:rsidRPr="00A206AF" w:rsidRDefault="005552CB" w:rsidP="005552CB">
      <w:pPr>
        <w:jc w:val="both"/>
        <w:rPr>
          <w:rFonts w:ascii="Arial" w:hAnsi="Arial" w:cs="Arial"/>
          <w:color w:val="800000"/>
        </w:rPr>
      </w:pPr>
    </w:p>
    <w:p w:rsidR="005552CB" w:rsidRPr="00A206AF" w:rsidRDefault="005552CB" w:rsidP="005552CB">
      <w:pPr>
        <w:jc w:val="both"/>
        <w:rPr>
          <w:rFonts w:ascii="Arial" w:hAnsi="Arial" w:cs="Arial"/>
          <w:color w:val="800000"/>
        </w:rPr>
      </w:pPr>
    </w:p>
    <w:p w:rsidR="005552CB" w:rsidRPr="00A206AF" w:rsidRDefault="005552CB" w:rsidP="005552CB">
      <w:pPr>
        <w:jc w:val="both"/>
        <w:rPr>
          <w:rFonts w:ascii="Arial" w:hAnsi="Arial" w:cs="Arial"/>
          <w:color w:val="800000"/>
        </w:rPr>
      </w:pPr>
    </w:p>
    <w:p w:rsidR="005552CB" w:rsidRPr="00A206AF" w:rsidRDefault="005552CB" w:rsidP="005552CB">
      <w:pPr>
        <w:jc w:val="both"/>
        <w:rPr>
          <w:rFonts w:ascii="Arial" w:hAnsi="Arial" w:cs="Arial"/>
          <w:color w:val="800000"/>
        </w:rPr>
      </w:pPr>
    </w:p>
    <w:p w:rsidR="005552CB" w:rsidRPr="00A206AF" w:rsidRDefault="005552CB" w:rsidP="005552CB">
      <w:pPr>
        <w:jc w:val="both"/>
        <w:rPr>
          <w:rFonts w:ascii="Arial" w:hAnsi="Arial" w:cs="Arial"/>
        </w:rPr>
      </w:pPr>
      <w:r w:rsidRPr="00A206AF">
        <w:rPr>
          <w:rFonts w:ascii="Arial" w:hAnsi="Arial" w:cs="Arial"/>
          <w:color w:val="800000"/>
        </w:rPr>
        <w:t>[hely]</w:t>
      </w:r>
      <w:r w:rsidRPr="00A206AF">
        <w:rPr>
          <w:rFonts w:ascii="Arial" w:hAnsi="Arial" w:cs="Arial"/>
        </w:rPr>
        <w:t>,</w:t>
      </w:r>
      <w:r w:rsidRPr="00A206AF">
        <w:rPr>
          <w:rFonts w:ascii="Arial" w:eastAsia="Arial" w:hAnsi="Arial" w:cs="Arial"/>
        </w:rPr>
        <w:t xml:space="preserve"> </w:t>
      </w:r>
      <w:r w:rsidRPr="00A206AF">
        <w:rPr>
          <w:rFonts w:ascii="Arial" w:eastAsia="Arial" w:hAnsi="Arial" w:cs="Arial"/>
          <w:color w:val="800000"/>
        </w:rPr>
        <w:t>[dátum]</w:t>
      </w:r>
    </w:p>
    <w:p w:rsidR="005552CB" w:rsidRPr="00A206AF" w:rsidRDefault="005552CB" w:rsidP="005552CB">
      <w:pPr>
        <w:jc w:val="center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9"/>
        <w:gridCol w:w="4397"/>
        <w:gridCol w:w="729"/>
      </w:tblGrid>
      <w:tr w:rsidR="005552CB" w:rsidRPr="00A206AF" w:rsidTr="00B129F6">
        <w:tc>
          <w:tcPr>
            <w:tcW w:w="4519" w:type="dxa"/>
            <w:shd w:val="clear" w:color="auto" w:fill="auto"/>
          </w:tcPr>
          <w:p w:rsidR="005552CB" w:rsidRPr="00A206AF" w:rsidRDefault="005552CB" w:rsidP="00B129F6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P.H.</w:t>
            </w:r>
          </w:p>
        </w:tc>
        <w:tc>
          <w:tcPr>
            <w:tcW w:w="4397" w:type="dxa"/>
            <w:shd w:val="clear" w:color="auto" w:fill="auto"/>
          </w:tcPr>
          <w:p w:rsidR="005552CB" w:rsidRPr="00A206AF" w:rsidRDefault="005552CB" w:rsidP="00B129F6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____________________________</w:t>
            </w:r>
          </w:p>
        </w:tc>
        <w:tc>
          <w:tcPr>
            <w:tcW w:w="729" w:type="dxa"/>
            <w:shd w:val="clear" w:color="auto" w:fill="auto"/>
          </w:tcPr>
          <w:p w:rsidR="005552CB" w:rsidRPr="00A206AF" w:rsidRDefault="005552CB" w:rsidP="00B129F6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552CB" w:rsidRPr="00A206AF" w:rsidTr="00B129F6">
        <w:tc>
          <w:tcPr>
            <w:tcW w:w="4519" w:type="dxa"/>
            <w:shd w:val="clear" w:color="auto" w:fill="auto"/>
          </w:tcPr>
          <w:p w:rsidR="005552CB" w:rsidRPr="00A206AF" w:rsidRDefault="005552CB" w:rsidP="00B129F6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7" w:type="dxa"/>
            <w:shd w:val="clear" w:color="auto" w:fill="auto"/>
          </w:tcPr>
          <w:p w:rsidR="005552CB" w:rsidRDefault="005552CB" w:rsidP="00B129F6">
            <w:pPr>
              <w:pStyle w:val="Tblzattartalom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206AF">
              <w:rPr>
                <w:rFonts w:ascii="Arial" w:eastAsia="Arial" w:hAnsi="Arial" w:cs="Arial"/>
                <w:sz w:val="20"/>
                <w:szCs w:val="20"/>
              </w:rPr>
              <w:t>Aláírás</w:t>
            </w:r>
          </w:p>
          <w:p w:rsidR="005552CB" w:rsidRDefault="005552CB" w:rsidP="00B129F6">
            <w:pPr>
              <w:pStyle w:val="Tblzattartalom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AUDI HUNGARIA MOTOR Kft.</w:t>
            </w:r>
          </w:p>
          <w:p w:rsidR="005552CB" w:rsidRPr="00A206AF" w:rsidRDefault="005552CB" w:rsidP="00B129F6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Személyügyi Marketing</w:t>
            </w:r>
          </w:p>
        </w:tc>
        <w:tc>
          <w:tcPr>
            <w:tcW w:w="729" w:type="dxa"/>
            <w:shd w:val="clear" w:color="auto" w:fill="auto"/>
          </w:tcPr>
          <w:p w:rsidR="005552CB" w:rsidRPr="00A206AF" w:rsidRDefault="005552CB" w:rsidP="00B129F6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5552CB" w:rsidRPr="00A206AF" w:rsidRDefault="005552CB" w:rsidP="005552CB">
      <w:pPr>
        <w:jc w:val="center"/>
      </w:pPr>
    </w:p>
    <w:p w:rsidR="005552CB" w:rsidRPr="00D52738" w:rsidRDefault="005552CB" w:rsidP="005552CB">
      <w:pPr>
        <w:jc w:val="center"/>
        <w:rPr>
          <w:rFonts w:ascii="Arial" w:hAnsi="Arial" w:cs="Arial"/>
          <w:highlight w:val="red"/>
        </w:rPr>
      </w:pPr>
    </w:p>
    <w:p w:rsidR="005552CB" w:rsidRPr="00324CA4" w:rsidRDefault="005552CB" w:rsidP="005552CB">
      <w:pPr>
        <w:pStyle w:val="Szvegtrzs"/>
        <w:pageBreakBefore/>
        <w:jc w:val="center"/>
        <w:rPr>
          <w:rFonts w:eastAsia="MOHJEO+ArialMT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800000"/>
          <w:sz w:val="20"/>
          <w:szCs w:val="20"/>
        </w:rPr>
        <w:lastRenderedPageBreak/>
        <w:t>4</w:t>
      </w:r>
      <w:r w:rsidRPr="00324CA4">
        <w:rPr>
          <w:rFonts w:ascii="Arial" w:hAnsi="Arial" w:cs="Arial"/>
          <w:i/>
          <w:iCs/>
          <w:color w:val="800000"/>
          <w:sz w:val="20"/>
          <w:szCs w:val="20"/>
        </w:rPr>
        <w:t>.</w:t>
      </w:r>
      <w:r w:rsidRPr="00324CA4"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</w:t>
      </w:r>
      <w:r w:rsidRPr="00324CA4">
        <w:rPr>
          <w:rFonts w:ascii="Arial" w:hAnsi="Arial" w:cs="Arial"/>
          <w:i/>
          <w:iCs/>
          <w:color w:val="800000"/>
          <w:sz w:val="20"/>
          <w:szCs w:val="20"/>
        </w:rPr>
        <w:t>melléklet:</w:t>
      </w:r>
      <w:r w:rsidRPr="00324CA4"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Szakdolgozatok és diplomamunkák titkos kezelésének kezdeményezése</w:t>
      </w:r>
    </w:p>
    <w:p w:rsidR="005552CB" w:rsidRPr="00324CA4" w:rsidRDefault="005552CB" w:rsidP="005552CB">
      <w:pPr>
        <w:pStyle w:val="Cmsor1"/>
        <w:numPr>
          <w:ilvl w:val="0"/>
          <w:numId w:val="1"/>
        </w:numPr>
        <w:autoSpaceDE w:val="0"/>
        <w:snapToGrid w:val="0"/>
        <w:jc w:val="center"/>
        <w:rPr>
          <w:rFonts w:eastAsia="Arial" w:cs="Arial"/>
          <w:sz w:val="28"/>
          <w:szCs w:val="28"/>
        </w:rPr>
      </w:pPr>
      <w:r w:rsidRPr="00324CA4">
        <w:rPr>
          <w:rFonts w:eastAsia="MOHJEO+ArialMT" w:cs="Arial"/>
          <w:color w:val="000000"/>
        </w:rPr>
        <w:t>Titoktartási n</w:t>
      </w:r>
      <w:r w:rsidRPr="00324CA4">
        <w:rPr>
          <w:rFonts w:eastAsia="MOHJEO+ArialMT" w:cs="Arial"/>
        </w:rPr>
        <w:t>yilatkozat</w:t>
      </w:r>
    </w:p>
    <w:p w:rsidR="005552CB" w:rsidRPr="00324CA4" w:rsidRDefault="005552CB" w:rsidP="005552CB">
      <w:pPr>
        <w:autoSpaceDE w:val="0"/>
        <w:jc w:val="both"/>
        <w:rPr>
          <w:rFonts w:ascii="Arial" w:eastAsia="Arial" w:hAnsi="Arial" w:cs="Arial"/>
        </w:rPr>
      </w:pPr>
      <w:r w:rsidRPr="00324CA4">
        <w:rPr>
          <w:rFonts w:ascii="Arial" w:eastAsia="MOHMIN+Arial-BoldMT" w:hAnsi="Arial" w:cs="Arial"/>
          <w:u w:val="single"/>
        </w:rPr>
        <w:t>Hallgató</w:t>
      </w:r>
      <w:r w:rsidRPr="00324CA4">
        <w:rPr>
          <w:rFonts w:ascii="Arial" w:eastAsia="Arial" w:hAnsi="Arial" w:cs="Arial"/>
          <w:u w:val="single"/>
        </w:rPr>
        <w:t xml:space="preserve"> </w:t>
      </w:r>
      <w:r w:rsidRPr="00324CA4">
        <w:rPr>
          <w:rFonts w:ascii="Arial" w:hAnsi="Arial" w:cs="Arial"/>
          <w:u w:val="single"/>
        </w:rPr>
        <w:t>adatai</w:t>
      </w:r>
    </w:p>
    <w:p w:rsidR="005552CB" w:rsidRPr="00324CA4" w:rsidRDefault="005552CB" w:rsidP="005552CB">
      <w:pPr>
        <w:tabs>
          <w:tab w:val="left" w:pos="5812"/>
        </w:tabs>
        <w:autoSpaceDE w:val="0"/>
        <w:spacing w:after="0"/>
        <w:jc w:val="both"/>
        <w:rPr>
          <w:rFonts w:ascii="Arial" w:eastAsia="Arial" w:hAnsi="Arial" w:cs="Arial"/>
        </w:rPr>
      </w:pPr>
      <w:r w:rsidRPr="00324CA4">
        <w:rPr>
          <w:rFonts w:ascii="Arial" w:eastAsia="Arial" w:hAnsi="Arial" w:cs="Arial"/>
        </w:rPr>
        <w:t xml:space="preserve">   </w:t>
      </w:r>
      <w:proofErr w:type="gramStart"/>
      <w:r w:rsidRPr="00324CA4">
        <w:rPr>
          <w:rFonts w:ascii="Arial" w:eastAsia="MOHMIN+Arial-BoldMT" w:hAnsi="Arial" w:cs="Arial"/>
        </w:rPr>
        <w:t>név</w:t>
      </w:r>
      <w:proofErr w:type="gramEnd"/>
      <w:r w:rsidRPr="00324CA4">
        <w:rPr>
          <w:rFonts w:ascii="Arial" w:eastAsia="MOHJEO+ArialMT" w:hAnsi="Arial" w:cs="Arial"/>
        </w:rPr>
        <w:t>:</w:t>
      </w:r>
      <w:r w:rsidRPr="00324CA4">
        <w:rPr>
          <w:rFonts w:ascii="Arial" w:eastAsia="MOHJEO+ArialMT" w:hAnsi="Arial" w:cs="Arial"/>
        </w:rPr>
        <w:tab/>
      </w:r>
      <w:proofErr w:type="spellStart"/>
      <w:r w:rsidRPr="00324CA4">
        <w:rPr>
          <w:rFonts w:ascii="Arial" w:eastAsia="MOHJEO+ArialMT" w:hAnsi="Arial" w:cs="Arial"/>
        </w:rPr>
        <w:t>Neptun-kód</w:t>
      </w:r>
      <w:proofErr w:type="spellEnd"/>
      <w:r w:rsidRPr="00324CA4">
        <w:rPr>
          <w:rFonts w:ascii="Arial" w:eastAsia="MOHJEO+ArialMT" w:hAnsi="Arial" w:cs="Arial"/>
        </w:rPr>
        <w:t>:</w:t>
      </w:r>
    </w:p>
    <w:p w:rsidR="005552CB" w:rsidRPr="00324CA4" w:rsidRDefault="005552CB" w:rsidP="005552CB">
      <w:pPr>
        <w:autoSpaceDE w:val="0"/>
        <w:spacing w:after="0"/>
        <w:jc w:val="both"/>
        <w:rPr>
          <w:rFonts w:ascii="Arial" w:eastAsia="Arial" w:hAnsi="Arial" w:cs="Arial"/>
        </w:rPr>
      </w:pPr>
      <w:r w:rsidRPr="00324CA4">
        <w:rPr>
          <w:rFonts w:ascii="Arial" w:eastAsia="Arial" w:hAnsi="Arial" w:cs="Arial"/>
        </w:rPr>
        <w:t xml:space="preserve">   </w:t>
      </w:r>
      <w:proofErr w:type="gramStart"/>
      <w:r w:rsidRPr="00324CA4">
        <w:rPr>
          <w:rFonts w:ascii="Arial" w:eastAsia="MOHMIN+Arial-BoldMT" w:hAnsi="Arial" w:cs="Arial"/>
        </w:rPr>
        <w:t>szak</w:t>
      </w:r>
      <w:proofErr w:type="gramEnd"/>
      <w:r w:rsidRPr="00324CA4">
        <w:rPr>
          <w:rFonts w:ascii="Arial" w:eastAsia="MOHJEO+ArialMT" w:hAnsi="Arial" w:cs="Arial"/>
        </w:rPr>
        <w:t>:</w:t>
      </w:r>
      <w:r w:rsidRPr="00324CA4">
        <w:rPr>
          <w:rFonts w:ascii="Arial" w:eastAsia="Arial" w:hAnsi="Arial" w:cs="Arial"/>
          <w:color w:val="800000"/>
        </w:rPr>
        <w:t xml:space="preserve">  [szaknév] [</w:t>
      </w:r>
      <w:proofErr w:type="spellStart"/>
      <w:r w:rsidRPr="00324CA4">
        <w:rPr>
          <w:rFonts w:ascii="Arial" w:eastAsia="Arial" w:hAnsi="Arial" w:cs="Arial"/>
          <w:color w:val="800000"/>
        </w:rPr>
        <w:t>BSc</w:t>
      </w:r>
      <w:proofErr w:type="spellEnd"/>
      <w:r w:rsidRPr="00324CA4">
        <w:rPr>
          <w:rFonts w:ascii="Arial" w:eastAsia="Arial" w:hAnsi="Arial" w:cs="Arial"/>
          <w:color w:val="800000"/>
        </w:rPr>
        <w:t xml:space="preserve"> / főiskolai / egyetemi / </w:t>
      </w:r>
      <w:proofErr w:type="spellStart"/>
      <w:r w:rsidRPr="00324CA4">
        <w:rPr>
          <w:rFonts w:ascii="Arial" w:eastAsia="Arial" w:hAnsi="Arial" w:cs="Arial"/>
          <w:color w:val="800000"/>
        </w:rPr>
        <w:t>MSc</w:t>
      </w:r>
      <w:proofErr w:type="spellEnd"/>
      <w:r w:rsidRPr="00324CA4">
        <w:rPr>
          <w:rFonts w:ascii="Arial" w:eastAsia="Arial" w:hAnsi="Arial" w:cs="Arial"/>
          <w:color w:val="800000"/>
        </w:rPr>
        <w:t xml:space="preserve"> / MA / osztatlan]</w:t>
      </w:r>
    </w:p>
    <w:p w:rsidR="005552CB" w:rsidRPr="00324CA4" w:rsidRDefault="005552CB" w:rsidP="005552CB">
      <w:pPr>
        <w:autoSpaceDE w:val="0"/>
        <w:spacing w:after="0"/>
        <w:jc w:val="both"/>
        <w:rPr>
          <w:rFonts w:ascii="Arial" w:eastAsia="Arial" w:hAnsi="Arial" w:cs="Arial"/>
        </w:rPr>
      </w:pPr>
      <w:r w:rsidRPr="00324CA4">
        <w:rPr>
          <w:rFonts w:ascii="Arial" w:eastAsia="Arial" w:hAnsi="Arial" w:cs="Arial"/>
        </w:rPr>
        <w:t xml:space="preserve">   </w:t>
      </w:r>
      <w:proofErr w:type="gramStart"/>
      <w:r w:rsidRPr="00324CA4">
        <w:rPr>
          <w:rFonts w:ascii="Arial" w:eastAsia="MOHMIN+Arial-BoldMT" w:hAnsi="Arial" w:cs="Arial"/>
        </w:rPr>
        <w:t>specializáció</w:t>
      </w:r>
      <w:proofErr w:type="gramEnd"/>
      <w:r w:rsidRPr="00324CA4">
        <w:rPr>
          <w:rFonts w:ascii="Arial" w:eastAsia="MOHJEO+ArialMT" w:hAnsi="Arial" w:cs="Arial"/>
        </w:rPr>
        <w:t>:</w:t>
      </w:r>
      <w:r w:rsidRPr="00324CA4">
        <w:rPr>
          <w:rFonts w:ascii="Arial" w:eastAsia="Arial" w:hAnsi="Arial" w:cs="Arial"/>
        </w:rPr>
        <w:t xml:space="preserve"> </w:t>
      </w:r>
    </w:p>
    <w:p w:rsidR="005552CB" w:rsidRPr="00324CA4" w:rsidRDefault="005552CB" w:rsidP="005552CB">
      <w:pPr>
        <w:autoSpaceDE w:val="0"/>
        <w:spacing w:after="0"/>
        <w:jc w:val="both"/>
        <w:rPr>
          <w:rFonts w:ascii="Arial" w:eastAsia="MOICHN+Arial-BoldItalicMT" w:hAnsi="Arial" w:cs="Arial"/>
        </w:rPr>
      </w:pPr>
      <w:r w:rsidRPr="00324CA4">
        <w:rPr>
          <w:rFonts w:ascii="Arial" w:eastAsia="Arial" w:hAnsi="Arial" w:cs="Arial"/>
        </w:rPr>
        <w:t xml:space="preserve">   </w:t>
      </w:r>
      <w:proofErr w:type="gramStart"/>
      <w:r w:rsidRPr="00324CA4">
        <w:rPr>
          <w:rFonts w:ascii="Arial" w:eastAsia="MOHJEO+ArialMT" w:hAnsi="Arial" w:cs="Arial"/>
        </w:rPr>
        <w:t>tagozat</w:t>
      </w:r>
      <w:proofErr w:type="gramEnd"/>
      <w:r w:rsidRPr="00324CA4">
        <w:rPr>
          <w:rFonts w:ascii="Arial" w:eastAsia="MOHJEO+ArialMT" w:hAnsi="Arial" w:cs="Arial"/>
        </w:rPr>
        <w:t>:</w:t>
      </w:r>
      <w:r w:rsidRPr="00324CA4">
        <w:rPr>
          <w:rFonts w:ascii="Arial" w:eastAsia="Arial" w:hAnsi="Arial" w:cs="Arial"/>
        </w:rPr>
        <w:t xml:space="preserve"> </w:t>
      </w:r>
      <w:r w:rsidRPr="00324CA4">
        <w:rPr>
          <w:rFonts w:ascii="Arial" w:eastAsia="Arial" w:hAnsi="Arial" w:cs="Arial"/>
          <w:color w:val="800000"/>
        </w:rPr>
        <w:t>[</w:t>
      </w:r>
      <w:r w:rsidRPr="00324CA4">
        <w:rPr>
          <w:rFonts w:ascii="Arial" w:hAnsi="Arial" w:cs="Arial"/>
          <w:color w:val="800000"/>
        </w:rPr>
        <w:t>nappali</w:t>
      </w:r>
      <w:r w:rsidRPr="00324CA4">
        <w:rPr>
          <w:rFonts w:ascii="Arial" w:eastAsia="Arial" w:hAnsi="Arial" w:cs="Arial"/>
          <w:color w:val="800000"/>
        </w:rPr>
        <w:t xml:space="preserve"> </w:t>
      </w:r>
      <w:r w:rsidRPr="00324CA4">
        <w:rPr>
          <w:rFonts w:ascii="Arial" w:hAnsi="Arial" w:cs="Arial"/>
          <w:color w:val="800000"/>
        </w:rPr>
        <w:t>/</w:t>
      </w:r>
      <w:r w:rsidRPr="00324CA4">
        <w:rPr>
          <w:rFonts w:ascii="Arial" w:eastAsia="Arial" w:hAnsi="Arial" w:cs="Arial"/>
          <w:color w:val="800000"/>
        </w:rPr>
        <w:t xml:space="preserve"> </w:t>
      </w:r>
      <w:r w:rsidRPr="00324CA4">
        <w:rPr>
          <w:rFonts w:ascii="Arial" w:hAnsi="Arial" w:cs="Arial"/>
          <w:color w:val="800000"/>
        </w:rPr>
        <w:t>levelez</w:t>
      </w:r>
      <w:r w:rsidRPr="00324CA4">
        <w:rPr>
          <w:rFonts w:ascii="Arial" w:eastAsia="MOHJBO+ArialMT" w:hAnsi="Arial" w:cs="Arial"/>
          <w:color w:val="800000"/>
        </w:rPr>
        <w:t>ő</w:t>
      </w:r>
      <w:r w:rsidRPr="00324CA4">
        <w:rPr>
          <w:rFonts w:ascii="Arial" w:eastAsia="Arial" w:hAnsi="Arial" w:cs="Arial"/>
          <w:color w:val="800000"/>
        </w:rPr>
        <w:t xml:space="preserve"> / távoktatás]</w:t>
      </w:r>
    </w:p>
    <w:p w:rsidR="005552CB" w:rsidRPr="00324CA4" w:rsidRDefault="005552CB" w:rsidP="005552CB">
      <w:pPr>
        <w:autoSpaceDE w:val="0"/>
        <w:spacing w:after="0"/>
        <w:jc w:val="both"/>
        <w:rPr>
          <w:rFonts w:ascii="Arial" w:eastAsia="MOICHN+Arial-BoldItalicMT" w:hAnsi="Arial" w:cs="Arial"/>
        </w:rPr>
      </w:pPr>
    </w:p>
    <w:p w:rsidR="005552CB" w:rsidRPr="00324CA4" w:rsidRDefault="005552CB" w:rsidP="005552CB">
      <w:pPr>
        <w:autoSpaceDE w:val="0"/>
        <w:spacing w:after="0"/>
        <w:jc w:val="both"/>
        <w:rPr>
          <w:rFonts w:ascii="Arial" w:eastAsia="Arial" w:hAnsi="Arial" w:cs="Arial"/>
        </w:rPr>
      </w:pPr>
      <w:r w:rsidRPr="00324CA4">
        <w:rPr>
          <w:rFonts w:ascii="Arial" w:eastAsia="MOHJEO+ArialMT" w:hAnsi="Arial" w:cs="Arial"/>
          <w:u w:val="single"/>
        </w:rPr>
        <w:t>A</w:t>
      </w:r>
      <w:r w:rsidRPr="00324CA4">
        <w:rPr>
          <w:rFonts w:ascii="Arial" w:eastAsia="Arial" w:hAnsi="Arial" w:cs="Arial"/>
          <w:u w:val="single"/>
        </w:rPr>
        <w:t xml:space="preserve"> </w:t>
      </w:r>
      <w:r w:rsidRPr="00324CA4">
        <w:rPr>
          <w:rFonts w:ascii="Arial" w:eastAsia="Arial" w:hAnsi="Arial" w:cs="Arial"/>
          <w:color w:val="800000"/>
          <w:u w:val="single"/>
        </w:rPr>
        <w:t xml:space="preserve">[szakdolgozat / </w:t>
      </w:r>
      <w:r w:rsidRPr="00324CA4">
        <w:rPr>
          <w:rFonts w:ascii="Arial" w:hAnsi="Arial" w:cs="Arial"/>
          <w:color w:val="800000"/>
          <w:u w:val="single"/>
        </w:rPr>
        <w:t>diplomamunka]</w:t>
      </w:r>
      <w:r w:rsidRPr="00324CA4">
        <w:rPr>
          <w:rFonts w:ascii="Arial" w:eastAsia="Arial" w:hAnsi="Arial" w:cs="Arial"/>
          <w:u w:val="single"/>
        </w:rPr>
        <w:t xml:space="preserve"> </w:t>
      </w:r>
      <w:r w:rsidRPr="00324CA4">
        <w:rPr>
          <w:rFonts w:ascii="Arial" w:hAnsi="Arial" w:cs="Arial"/>
          <w:u w:val="single"/>
        </w:rPr>
        <w:t>adatai</w:t>
      </w:r>
    </w:p>
    <w:p w:rsidR="005552CB" w:rsidRPr="00324CA4" w:rsidRDefault="005552CB" w:rsidP="005552CB">
      <w:pPr>
        <w:autoSpaceDE w:val="0"/>
        <w:spacing w:after="0"/>
        <w:jc w:val="both"/>
        <w:rPr>
          <w:rFonts w:ascii="Arial" w:eastAsia="Arial" w:hAnsi="Arial" w:cs="Arial"/>
          <w:color w:val="000000"/>
        </w:rPr>
      </w:pPr>
      <w:r w:rsidRPr="00324CA4">
        <w:rPr>
          <w:rFonts w:ascii="Arial" w:eastAsia="Arial" w:hAnsi="Arial" w:cs="Arial"/>
        </w:rPr>
        <w:t xml:space="preserve">   </w:t>
      </w:r>
      <w:proofErr w:type="gramStart"/>
      <w:r w:rsidRPr="00324CA4">
        <w:rPr>
          <w:rFonts w:ascii="Arial" w:eastAsia="MOHMIN+Arial-BoldMT" w:hAnsi="Arial" w:cs="Arial"/>
        </w:rPr>
        <w:t>cím</w:t>
      </w:r>
      <w:proofErr w:type="gramEnd"/>
      <w:r w:rsidRPr="00324CA4">
        <w:rPr>
          <w:rFonts w:ascii="Arial" w:eastAsia="MOHMIN+Arial-BoldMT" w:hAnsi="Arial" w:cs="Arial"/>
        </w:rPr>
        <w:t>:</w:t>
      </w:r>
    </w:p>
    <w:p w:rsidR="005552CB" w:rsidRPr="00324CA4" w:rsidRDefault="005552CB" w:rsidP="005552CB">
      <w:pPr>
        <w:autoSpaceDE w:val="0"/>
        <w:spacing w:after="0"/>
        <w:jc w:val="both"/>
        <w:rPr>
          <w:rFonts w:ascii="Arial" w:eastAsia="Arial" w:hAnsi="Arial" w:cs="Arial"/>
        </w:rPr>
      </w:pPr>
      <w:r w:rsidRPr="00324CA4">
        <w:rPr>
          <w:rFonts w:ascii="Arial" w:eastAsia="Arial" w:hAnsi="Arial" w:cs="Arial"/>
          <w:color w:val="000000"/>
        </w:rPr>
        <w:t xml:space="preserve">   </w:t>
      </w:r>
      <w:proofErr w:type="gramStart"/>
      <w:r w:rsidRPr="00324CA4">
        <w:rPr>
          <w:rFonts w:ascii="Arial" w:eastAsia="MOHMIN+Arial-BoldMT" w:hAnsi="Arial" w:cs="Arial"/>
          <w:color w:val="000000"/>
        </w:rPr>
        <w:t>nyelv</w:t>
      </w:r>
      <w:proofErr w:type="gramEnd"/>
      <w:r w:rsidRPr="00324CA4">
        <w:rPr>
          <w:rFonts w:ascii="Arial" w:eastAsia="MOHMIN+Arial-BoldMT" w:hAnsi="Arial" w:cs="Arial"/>
          <w:color w:val="000000"/>
        </w:rPr>
        <w:t>:</w:t>
      </w:r>
    </w:p>
    <w:p w:rsidR="005552CB" w:rsidRPr="00324CA4" w:rsidRDefault="005552CB" w:rsidP="005552CB">
      <w:pPr>
        <w:autoSpaceDE w:val="0"/>
        <w:spacing w:after="0"/>
        <w:jc w:val="both"/>
        <w:rPr>
          <w:rFonts w:ascii="Arial" w:eastAsia="MOHJEO+ArialMT" w:hAnsi="Arial" w:cs="Arial"/>
          <w:u w:val="single"/>
        </w:rPr>
      </w:pPr>
      <w:r w:rsidRPr="00324CA4">
        <w:rPr>
          <w:rFonts w:ascii="Arial" w:eastAsia="Arial" w:hAnsi="Arial" w:cs="Arial"/>
        </w:rPr>
        <w:t xml:space="preserve">   </w:t>
      </w:r>
    </w:p>
    <w:p w:rsidR="005552CB" w:rsidRPr="00324CA4" w:rsidRDefault="005552CB" w:rsidP="005552CB">
      <w:pPr>
        <w:autoSpaceDE w:val="0"/>
        <w:spacing w:after="0"/>
        <w:jc w:val="both"/>
        <w:rPr>
          <w:rFonts w:ascii="Arial" w:eastAsia="Arial" w:hAnsi="Arial" w:cs="Arial"/>
        </w:rPr>
      </w:pPr>
      <w:r w:rsidRPr="00324CA4">
        <w:rPr>
          <w:rFonts w:ascii="Arial" w:eastAsia="MOHJEO+ArialMT" w:hAnsi="Arial" w:cs="Arial"/>
          <w:u w:val="single"/>
        </w:rPr>
        <w:t>Partner-intézmény (cég, gazdasági társaság, intézmény) adatai</w:t>
      </w:r>
    </w:p>
    <w:p w:rsidR="005552CB" w:rsidRPr="00324CA4" w:rsidRDefault="005552CB" w:rsidP="005552CB">
      <w:pPr>
        <w:autoSpaceDE w:val="0"/>
        <w:spacing w:after="0"/>
        <w:jc w:val="both"/>
        <w:rPr>
          <w:rFonts w:ascii="Arial" w:eastAsia="Arial" w:hAnsi="Arial" w:cs="Arial"/>
        </w:rPr>
      </w:pPr>
      <w:r w:rsidRPr="00324CA4">
        <w:rPr>
          <w:rFonts w:ascii="Arial" w:eastAsia="Arial" w:hAnsi="Arial" w:cs="Arial"/>
        </w:rPr>
        <w:t xml:space="preserve">   </w:t>
      </w:r>
      <w:proofErr w:type="gramStart"/>
      <w:r w:rsidRPr="00324CA4">
        <w:rPr>
          <w:rFonts w:ascii="Arial" w:eastAsia="MOHJEO+ArialMT" w:hAnsi="Arial" w:cs="Arial"/>
        </w:rPr>
        <w:t>név</w:t>
      </w:r>
      <w:proofErr w:type="gramEnd"/>
      <w:r w:rsidRPr="00324CA4">
        <w:rPr>
          <w:rFonts w:ascii="Arial" w:eastAsia="MOHJEO+ArialMT" w:hAnsi="Arial" w:cs="Arial"/>
        </w:rPr>
        <w:t>:</w:t>
      </w:r>
    </w:p>
    <w:p w:rsidR="005552CB" w:rsidRPr="00324CA4" w:rsidRDefault="005552CB" w:rsidP="005552CB">
      <w:pPr>
        <w:autoSpaceDE w:val="0"/>
        <w:spacing w:after="0"/>
        <w:jc w:val="both"/>
        <w:rPr>
          <w:rFonts w:ascii="Arial" w:hAnsi="Arial" w:cs="Arial"/>
        </w:rPr>
      </w:pPr>
      <w:r w:rsidRPr="00324CA4">
        <w:rPr>
          <w:rFonts w:ascii="Arial" w:eastAsia="Arial" w:hAnsi="Arial" w:cs="Arial"/>
        </w:rPr>
        <w:t xml:space="preserve">   </w:t>
      </w:r>
      <w:proofErr w:type="gramStart"/>
      <w:r w:rsidRPr="00324CA4">
        <w:rPr>
          <w:rFonts w:ascii="Arial" w:eastAsia="MOHJEO+ArialMT" w:hAnsi="Arial" w:cs="Arial"/>
        </w:rPr>
        <w:t>cím</w:t>
      </w:r>
      <w:proofErr w:type="gramEnd"/>
      <w:r w:rsidRPr="00324CA4">
        <w:rPr>
          <w:rFonts w:ascii="Arial" w:eastAsia="MOHJEO+ArialMT" w:hAnsi="Arial" w:cs="Arial"/>
        </w:rPr>
        <w:t xml:space="preserve">: </w:t>
      </w:r>
    </w:p>
    <w:p w:rsidR="005552CB" w:rsidRPr="00324CA4" w:rsidRDefault="005552CB" w:rsidP="005552CB">
      <w:pPr>
        <w:autoSpaceDE w:val="0"/>
        <w:spacing w:after="0"/>
        <w:jc w:val="both"/>
        <w:rPr>
          <w:rFonts w:ascii="Arial" w:hAnsi="Arial" w:cs="Arial"/>
        </w:rPr>
      </w:pPr>
    </w:p>
    <w:p w:rsidR="005552CB" w:rsidRPr="00324CA4" w:rsidRDefault="005552CB" w:rsidP="005552CB">
      <w:pPr>
        <w:pStyle w:val="Szvegtrzs"/>
        <w:autoSpaceDE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324CA4">
        <w:rPr>
          <w:rFonts w:ascii="Arial" w:eastAsia="Arial" w:hAnsi="Arial" w:cs="Arial"/>
          <w:b/>
          <w:bCs/>
          <w:sz w:val="28"/>
          <w:szCs w:val="28"/>
        </w:rPr>
        <w:t>Nyilatkozat</w:t>
      </w:r>
    </w:p>
    <w:p w:rsidR="005552CB" w:rsidRPr="00324CA4" w:rsidRDefault="005552CB" w:rsidP="005552CB">
      <w:pPr>
        <w:pStyle w:val="Szvegtrzs"/>
        <w:autoSpaceDE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552CB" w:rsidRPr="00324CA4" w:rsidRDefault="005552CB" w:rsidP="005552CB">
      <w:pPr>
        <w:pStyle w:val="Szvegtrzs"/>
        <w:autoSpaceDE w:val="0"/>
        <w:spacing w:after="0"/>
        <w:jc w:val="both"/>
        <w:rPr>
          <w:rFonts w:ascii="Arial" w:eastAsia="Arial" w:hAnsi="Arial" w:cs="Arial"/>
        </w:rPr>
      </w:pPr>
      <w:r w:rsidRPr="00324CA4">
        <w:rPr>
          <w:rFonts w:ascii="Arial" w:eastAsia="Arial" w:hAnsi="Arial" w:cs="Arial"/>
        </w:rPr>
        <w:t xml:space="preserve">Alulírott tudomásul veszem, hogy a fent említett Hallgató </w:t>
      </w:r>
      <w:r w:rsidRPr="00324CA4">
        <w:rPr>
          <w:rFonts w:ascii="Arial" w:eastAsia="Arial" w:hAnsi="Arial" w:cs="Arial"/>
          <w:color w:val="800000"/>
        </w:rPr>
        <w:t>[szakdolgozatának / diplomamunkájának</w:t>
      </w:r>
      <w:proofErr w:type="gramStart"/>
      <w:r w:rsidRPr="00324CA4">
        <w:rPr>
          <w:rFonts w:ascii="Arial" w:eastAsia="Arial" w:hAnsi="Arial" w:cs="Arial"/>
          <w:color w:val="800000"/>
        </w:rPr>
        <w:t>]</w:t>
      </w:r>
      <w:r w:rsidRPr="00324CA4">
        <w:rPr>
          <w:rFonts w:ascii="Arial" w:eastAsia="Arial" w:hAnsi="Arial" w:cs="Arial"/>
        </w:rPr>
        <w:t xml:space="preserve">  </w:t>
      </w:r>
      <w:r w:rsidRPr="00324CA4">
        <w:rPr>
          <w:rFonts w:ascii="Arial" w:eastAsia="Arial" w:hAnsi="Arial" w:cs="Arial"/>
          <w:color w:val="800000"/>
        </w:rPr>
        <w:t>[</w:t>
      </w:r>
      <w:proofErr w:type="gramEnd"/>
      <w:r w:rsidRPr="00324CA4">
        <w:rPr>
          <w:rFonts w:ascii="Arial" w:eastAsia="Arial" w:hAnsi="Arial" w:cs="Arial"/>
          <w:color w:val="800000"/>
        </w:rPr>
        <w:t>konzultációja / bírálata / védése / vizsgálata]</w:t>
      </w:r>
      <w:r w:rsidRPr="00324CA4">
        <w:rPr>
          <w:rFonts w:ascii="Arial" w:eastAsia="Arial" w:hAnsi="Arial" w:cs="Arial"/>
        </w:rPr>
        <w:t xml:space="preserve"> során olyan információk birtokába jutok, melyek a fenti Partner-intézmény szellemi tulajdonát képezik, így bizalmasan kezelendők. </w:t>
      </w:r>
    </w:p>
    <w:p w:rsidR="005552CB" w:rsidRPr="00324CA4" w:rsidRDefault="005552CB" w:rsidP="005552CB">
      <w:pPr>
        <w:pStyle w:val="Szvegtrzs"/>
        <w:autoSpaceDE w:val="0"/>
        <w:spacing w:after="0"/>
        <w:jc w:val="both"/>
        <w:rPr>
          <w:rFonts w:ascii="Arial" w:hAnsi="Arial" w:cs="Arial"/>
          <w:sz w:val="28"/>
          <w:szCs w:val="28"/>
        </w:rPr>
      </w:pPr>
      <w:r w:rsidRPr="00324CA4">
        <w:rPr>
          <w:rFonts w:ascii="Arial" w:eastAsia="Arial" w:hAnsi="Arial" w:cs="Arial"/>
        </w:rPr>
        <w:t>A dolgozatról illetve annak részeiről másolatot nem készítek, annak példányát munkám végeztével visszaadom vagy visszaküldöm annak (Partner-intézmény, bírálatot kérő tanszék, záróvizsga-bizottság), akitől kaptam. A dolgozattal kapcsolatos megbízásom körén kívül szóban és írásban sem adok információt át más személyeknek, intézménynek a titoktartási időszak végéig.</w:t>
      </w:r>
    </w:p>
    <w:p w:rsidR="005552CB" w:rsidRDefault="005552CB" w:rsidP="005552CB">
      <w:pPr>
        <w:autoSpaceDE w:val="0"/>
        <w:spacing w:after="0"/>
        <w:jc w:val="both"/>
        <w:rPr>
          <w:rFonts w:ascii="Arial" w:eastAsia="Arial" w:hAnsi="Arial" w:cs="Arial"/>
          <w:u w:val="single"/>
        </w:rPr>
      </w:pPr>
    </w:p>
    <w:p w:rsidR="005552CB" w:rsidRPr="00324CA4" w:rsidRDefault="005552CB" w:rsidP="005552CB">
      <w:pPr>
        <w:autoSpaceDE w:val="0"/>
        <w:spacing w:after="0"/>
        <w:jc w:val="both"/>
        <w:rPr>
          <w:rFonts w:ascii="Arial" w:eastAsia="Arial" w:hAnsi="Arial" w:cs="Arial"/>
        </w:rPr>
      </w:pPr>
      <w:r w:rsidRPr="00324CA4">
        <w:rPr>
          <w:rFonts w:ascii="Arial" w:eastAsia="Arial" w:hAnsi="Arial" w:cs="Arial"/>
          <w:u w:val="single"/>
        </w:rPr>
        <w:t>A titoktartási nyilatkozatot adó személy</w:t>
      </w:r>
      <w:r>
        <w:rPr>
          <w:rFonts w:ascii="Arial" w:eastAsia="Arial" w:hAnsi="Arial" w:cs="Arial"/>
          <w:u w:val="single"/>
        </w:rPr>
        <w:t>ek</w:t>
      </w:r>
      <w:r>
        <w:rPr>
          <w:rFonts w:ascii="Arial" w:eastAsia="Arial" w:hAnsi="Arial" w:cs="Arial"/>
          <w:color w:val="800000"/>
        </w:rPr>
        <w:t xml:space="preserve"> [amennyi szükséges, kétoldalas formában</w:t>
      </w:r>
      <w:r w:rsidRPr="00324CA4">
        <w:rPr>
          <w:rFonts w:ascii="Arial" w:eastAsia="Arial" w:hAnsi="Arial" w:cs="Arial"/>
          <w:color w:val="800000"/>
        </w:rPr>
        <w:t>]</w:t>
      </w:r>
    </w:p>
    <w:p w:rsidR="005552CB" w:rsidRPr="00324CA4" w:rsidRDefault="005552CB" w:rsidP="005552CB">
      <w:pPr>
        <w:autoSpaceDE w:val="0"/>
        <w:spacing w:after="0"/>
        <w:jc w:val="both"/>
        <w:rPr>
          <w:rFonts w:ascii="Arial" w:eastAsia="Arial" w:hAnsi="Arial" w:cs="Arial"/>
        </w:rPr>
      </w:pPr>
      <w:r w:rsidRPr="00324CA4">
        <w:rPr>
          <w:rFonts w:ascii="Arial" w:eastAsia="Arial" w:hAnsi="Arial" w:cs="Arial"/>
        </w:rPr>
        <w:t xml:space="preserve">   </w:t>
      </w:r>
      <w:proofErr w:type="gramStart"/>
      <w:r w:rsidRPr="00324CA4">
        <w:rPr>
          <w:rFonts w:ascii="Arial" w:eastAsia="Arial" w:hAnsi="Arial" w:cs="Arial"/>
        </w:rPr>
        <w:t>a</w:t>
      </w:r>
      <w:proofErr w:type="gramEnd"/>
      <w:r w:rsidRPr="00324CA4">
        <w:rPr>
          <w:rFonts w:ascii="Arial" w:eastAsia="Arial" w:hAnsi="Arial" w:cs="Arial"/>
        </w:rPr>
        <w:t xml:space="preserve"> titoktartási időszak vége: </w:t>
      </w:r>
      <w:r w:rsidRPr="00324CA4">
        <w:rPr>
          <w:rFonts w:ascii="Arial" w:eastAsia="Arial" w:hAnsi="Arial" w:cs="Arial"/>
          <w:color w:val="800000"/>
        </w:rPr>
        <w:t>[dátum]</w:t>
      </w:r>
    </w:p>
    <w:p w:rsidR="005552CB" w:rsidRDefault="005552CB" w:rsidP="005552CB">
      <w:pPr>
        <w:spacing w:after="0"/>
        <w:jc w:val="both"/>
        <w:rPr>
          <w:rFonts w:ascii="Arial" w:hAnsi="Arial" w:cs="Arial"/>
          <w:color w:val="800000"/>
        </w:rPr>
      </w:pPr>
    </w:p>
    <w:p w:rsidR="005552CB" w:rsidRPr="00324CA4" w:rsidRDefault="005552CB" w:rsidP="005552CB">
      <w:pPr>
        <w:spacing w:after="0"/>
        <w:jc w:val="both"/>
        <w:rPr>
          <w:rFonts w:ascii="Arial" w:hAnsi="Arial" w:cs="Arial"/>
        </w:rPr>
      </w:pPr>
      <w:r w:rsidRPr="00324CA4">
        <w:rPr>
          <w:rFonts w:ascii="Arial" w:hAnsi="Arial" w:cs="Arial"/>
          <w:color w:val="800000"/>
        </w:rPr>
        <w:t>[hely]</w:t>
      </w:r>
      <w:r w:rsidRPr="00324CA4">
        <w:rPr>
          <w:rFonts w:ascii="Arial" w:hAnsi="Arial" w:cs="Arial"/>
        </w:rPr>
        <w:t>,</w:t>
      </w:r>
      <w:r w:rsidRPr="00324CA4">
        <w:rPr>
          <w:rFonts w:ascii="Arial" w:eastAsia="Arial" w:hAnsi="Arial" w:cs="Arial"/>
        </w:rPr>
        <w:t xml:space="preserve"> </w:t>
      </w:r>
      <w:r w:rsidRPr="00324CA4">
        <w:rPr>
          <w:rFonts w:ascii="Arial" w:eastAsia="Arial" w:hAnsi="Arial" w:cs="Arial"/>
          <w:color w:val="800000"/>
        </w:rPr>
        <w:t>[dátum]</w:t>
      </w:r>
    </w:p>
    <w:p w:rsidR="005552CB" w:rsidRPr="00324CA4" w:rsidRDefault="005552CB" w:rsidP="005552CB">
      <w:pPr>
        <w:spacing w:after="0"/>
        <w:jc w:val="center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9"/>
        <w:gridCol w:w="4397"/>
        <w:gridCol w:w="729"/>
      </w:tblGrid>
      <w:tr w:rsidR="005552CB" w:rsidRPr="00324CA4" w:rsidTr="00B129F6">
        <w:tc>
          <w:tcPr>
            <w:tcW w:w="4519" w:type="dxa"/>
            <w:shd w:val="clear" w:color="auto" w:fill="auto"/>
          </w:tcPr>
          <w:p w:rsidR="005552CB" w:rsidRPr="00324CA4" w:rsidRDefault="005552CB" w:rsidP="005552C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7" w:type="dxa"/>
            <w:shd w:val="clear" w:color="auto" w:fill="auto"/>
          </w:tcPr>
          <w:p w:rsidR="005552CB" w:rsidRPr="00324CA4" w:rsidRDefault="005552CB" w:rsidP="005552C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324CA4">
              <w:rPr>
                <w:rFonts w:ascii="Arial" w:hAnsi="Arial" w:cs="Arial"/>
              </w:rPr>
              <w:t>____________________________</w:t>
            </w:r>
          </w:p>
        </w:tc>
        <w:tc>
          <w:tcPr>
            <w:tcW w:w="729" w:type="dxa"/>
            <w:shd w:val="clear" w:color="auto" w:fill="auto"/>
          </w:tcPr>
          <w:p w:rsidR="005552CB" w:rsidRPr="00324CA4" w:rsidRDefault="005552CB" w:rsidP="005552C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552CB" w:rsidTr="00B129F6">
        <w:tc>
          <w:tcPr>
            <w:tcW w:w="4519" w:type="dxa"/>
            <w:shd w:val="clear" w:color="auto" w:fill="auto"/>
          </w:tcPr>
          <w:p w:rsidR="005552CB" w:rsidRPr="00324CA4" w:rsidRDefault="005552CB" w:rsidP="005552C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7" w:type="dxa"/>
            <w:shd w:val="clear" w:color="auto" w:fill="auto"/>
          </w:tcPr>
          <w:p w:rsidR="005552CB" w:rsidRDefault="005552CB" w:rsidP="005552C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1E7BBE">
              <w:rPr>
                <w:rFonts w:ascii="Arial" w:eastAsia="Arial" w:hAnsi="Arial" w:cs="Arial"/>
                <w:color w:val="800000"/>
                <w:sz w:val="20"/>
              </w:rPr>
              <w:t>[</w:t>
            </w:r>
            <w:r>
              <w:rPr>
                <w:rFonts w:ascii="Arial" w:eastAsia="Arial" w:hAnsi="Arial" w:cs="Arial"/>
                <w:color w:val="800000"/>
                <w:sz w:val="20"/>
              </w:rPr>
              <w:t>név</w:t>
            </w:r>
            <w:r>
              <w:rPr>
                <w:rFonts w:ascii="Arial" w:eastAsia="Arial" w:hAnsi="Arial" w:cs="Arial"/>
                <w:color w:val="800000"/>
                <w:sz w:val="20"/>
              </w:rPr>
              <w:br/>
              <w:t>intézmény</w:t>
            </w:r>
            <w:r>
              <w:rPr>
                <w:rFonts w:ascii="Arial" w:eastAsia="Arial" w:hAnsi="Arial" w:cs="Arial"/>
                <w:color w:val="800000"/>
                <w:sz w:val="20"/>
              </w:rPr>
              <w:br/>
            </w:r>
            <w:r w:rsidRPr="001E7BBE">
              <w:rPr>
                <w:rFonts w:ascii="Arial" w:eastAsia="Arial" w:hAnsi="Arial" w:cs="Arial"/>
                <w:color w:val="800000"/>
                <w:sz w:val="20"/>
              </w:rPr>
              <w:t>a megbízás jellege: belső-, külső konzulens, bíráló, záróvizsga-bizottsági tag]</w:t>
            </w:r>
          </w:p>
        </w:tc>
        <w:tc>
          <w:tcPr>
            <w:tcW w:w="729" w:type="dxa"/>
            <w:shd w:val="clear" w:color="auto" w:fill="auto"/>
          </w:tcPr>
          <w:p w:rsidR="005552CB" w:rsidRDefault="005552CB" w:rsidP="005552C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5552CB" w:rsidRDefault="005552CB" w:rsidP="005552CB">
      <w:pPr>
        <w:spacing w:after="0"/>
        <w:jc w:val="both"/>
        <w:rPr>
          <w:rFonts w:ascii="Arial" w:hAnsi="Arial" w:cs="Arial"/>
          <w:color w:val="800000"/>
        </w:rPr>
      </w:pPr>
    </w:p>
    <w:p w:rsidR="005552CB" w:rsidRPr="00324CA4" w:rsidRDefault="005552CB" w:rsidP="005552CB">
      <w:pPr>
        <w:spacing w:after="0"/>
        <w:jc w:val="both"/>
        <w:rPr>
          <w:rFonts w:ascii="Arial" w:hAnsi="Arial" w:cs="Arial"/>
        </w:rPr>
      </w:pPr>
      <w:r w:rsidRPr="00324CA4">
        <w:rPr>
          <w:rFonts w:ascii="Arial" w:hAnsi="Arial" w:cs="Arial"/>
          <w:color w:val="800000"/>
        </w:rPr>
        <w:t>[hely]</w:t>
      </w:r>
      <w:r w:rsidRPr="00324CA4">
        <w:rPr>
          <w:rFonts w:ascii="Arial" w:hAnsi="Arial" w:cs="Arial"/>
        </w:rPr>
        <w:t>,</w:t>
      </w:r>
      <w:r w:rsidRPr="00324CA4">
        <w:rPr>
          <w:rFonts w:ascii="Arial" w:eastAsia="Arial" w:hAnsi="Arial" w:cs="Arial"/>
        </w:rPr>
        <w:t xml:space="preserve"> </w:t>
      </w:r>
      <w:r w:rsidRPr="00324CA4">
        <w:rPr>
          <w:rFonts w:ascii="Arial" w:eastAsia="Arial" w:hAnsi="Arial" w:cs="Arial"/>
          <w:color w:val="800000"/>
        </w:rPr>
        <w:t>[dátum]</w:t>
      </w:r>
    </w:p>
    <w:p w:rsidR="005552CB" w:rsidRPr="00324CA4" w:rsidRDefault="005552CB" w:rsidP="005552CB">
      <w:pPr>
        <w:spacing w:after="0"/>
        <w:jc w:val="center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9"/>
        <w:gridCol w:w="4397"/>
        <w:gridCol w:w="729"/>
      </w:tblGrid>
      <w:tr w:rsidR="005552CB" w:rsidRPr="00324CA4" w:rsidTr="00B129F6">
        <w:tc>
          <w:tcPr>
            <w:tcW w:w="4519" w:type="dxa"/>
            <w:shd w:val="clear" w:color="auto" w:fill="auto"/>
          </w:tcPr>
          <w:p w:rsidR="005552CB" w:rsidRPr="00324CA4" w:rsidRDefault="005552CB" w:rsidP="005552C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7" w:type="dxa"/>
            <w:shd w:val="clear" w:color="auto" w:fill="auto"/>
          </w:tcPr>
          <w:p w:rsidR="005552CB" w:rsidRPr="00324CA4" w:rsidRDefault="005552CB" w:rsidP="005552C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324CA4">
              <w:rPr>
                <w:rFonts w:ascii="Arial" w:hAnsi="Arial" w:cs="Arial"/>
              </w:rPr>
              <w:t>____________________________</w:t>
            </w:r>
          </w:p>
        </w:tc>
        <w:tc>
          <w:tcPr>
            <w:tcW w:w="729" w:type="dxa"/>
            <w:shd w:val="clear" w:color="auto" w:fill="auto"/>
          </w:tcPr>
          <w:p w:rsidR="005552CB" w:rsidRPr="00324CA4" w:rsidRDefault="005552CB" w:rsidP="005552C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552CB" w:rsidTr="00B129F6">
        <w:tc>
          <w:tcPr>
            <w:tcW w:w="4519" w:type="dxa"/>
            <w:shd w:val="clear" w:color="auto" w:fill="auto"/>
          </w:tcPr>
          <w:p w:rsidR="005552CB" w:rsidRPr="00324CA4" w:rsidRDefault="005552CB" w:rsidP="005552C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7" w:type="dxa"/>
            <w:shd w:val="clear" w:color="auto" w:fill="auto"/>
          </w:tcPr>
          <w:p w:rsidR="005552CB" w:rsidRDefault="005552CB" w:rsidP="005552C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1E7BBE">
              <w:rPr>
                <w:rFonts w:ascii="Arial" w:eastAsia="Arial" w:hAnsi="Arial" w:cs="Arial"/>
                <w:color w:val="800000"/>
                <w:sz w:val="20"/>
              </w:rPr>
              <w:t>[</w:t>
            </w:r>
            <w:r>
              <w:rPr>
                <w:rFonts w:ascii="Arial" w:eastAsia="Arial" w:hAnsi="Arial" w:cs="Arial"/>
                <w:color w:val="800000"/>
                <w:sz w:val="20"/>
              </w:rPr>
              <w:t>név</w:t>
            </w:r>
            <w:r>
              <w:rPr>
                <w:rFonts w:ascii="Arial" w:eastAsia="Arial" w:hAnsi="Arial" w:cs="Arial"/>
                <w:color w:val="800000"/>
                <w:sz w:val="20"/>
              </w:rPr>
              <w:br/>
              <w:t>intézmény</w:t>
            </w:r>
            <w:r>
              <w:rPr>
                <w:rFonts w:ascii="Arial" w:eastAsia="Arial" w:hAnsi="Arial" w:cs="Arial"/>
                <w:color w:val="800000"/>
                <w:sz w:val="20"/>
              </w:rPr>
              <w:br/>
            </w:r>
            <w:r w:rsidRPr="001E7BBE">
              <w:rPr>
                <w:rFonts w:ascii="Arial" w:eastAsia="Arial" w:hAnsi="Arial" w:cs="Arial"/>
                <w:color w:val="800000"/>
                <w:sz w:val="20"/>
              </w:rPr>
              <w:t>a megbízás jellege: belső-, külső konzulens, bíráló, záróvizsga-bizottsági tag]</w:t>
            </w:r>
            <w:bookmarkStart w:id="0" w:name="_GoBack"/>
            <w:bookmarkEnd w:id="0"/>
          </w:p>
        </w:tc>
        <w:tc>
          <w:tcPr>
            <w:tcW w:w="729" w:type="dxa"/>
            <w:shd w:val="clear" w:color="auto" w:fill="auto"/>
          </w:tcPr>
          <w:p w:rsidR="005552CB" w:rsidRDefault="005552CB" w:rsidP="005552C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5552CB" w:rsidRDefault="005552CB" w:rsidP="005552CB">
      <w:pPr>
        <w:spacing w:after="0"/>
      </w:pPr>
    </w:p>
    <w:sectPr w:rsidR="0055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OHJEO+ArialMT">
    <w:charset w:val="00"/>
    <w:family w:val="swiss"/>
    <w:pitch w:val="default"/>
  </w:font>
  <w:font w:name="MOHMIN+Arial-BoldMT">
    <w:charset w:val="00"/>
    <w:family w:val="swiss"/>
    <w:pitch w:val="default"/>
  </w:font>
  <w:font w:name="MOICHN+Arial-BoldItalicMT">
    <w:charset w:val="00"/>
    <w:family w:val="swiss"/>
    <w:pitch w:val="default"/>
  </w:font>
  <w:font w:name="MOHJBO+ArialMT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83"/>
    <w:rsid w:val="005552CB"/>
    <w:rsid w:val="00CE5483"/>
    <w:rsid w:val="00F2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Szvegtrzs"/>
    <w:link w:val="Cmsor1Char"/>
    <w:qFormat/>
    <w:rsid w:val="005552CB"/>
    <w:pPr>
      <w:keepNext/>
      <w:widowControl w:val="0"/>
      <w:numPr>
        <w:numId w:val="3"/>
      </w:numPr>
      <w:suppressAutoHyphens/>
      <w:spacing w:before="240" w:after="120" w:line="240" w:lineRule="auto"/>
      <w:outlineLvl w:val="0"/>
    </w:pPr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CE5483"/>
  </w:style>
  <w:style w:type="character" w:customStyle="1" w:styleId="apple-converted-space">
    <w:name w:val="apple-converted-space"/>
    <w:basedOn w:val="Bekezdsalapbettpusa"/>
    <w:rsid w:val="00CE5483"/>
  </w:style>
  <w:style w:type="character" w:styleId="Hiperhivatkozs">
    <w:name w:val="Hyperlink"/>
    <w:basedOn w:val="Bekezdsalapbettpusa"/>
    <w:uiPriority w:val="99"/>
    <w:semiHidden/>
    <w:unhideWhenUsed/>
    <w:rsid w:val="00CE5483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5552CB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  <w:style w:type="paragraph" w:styleId="Szvegtrzs">
    <w:name w:val="Body Text"/>
    <w:basedOn w:val="Norml"/>
    <w:link w:val="SzvegtrzsChar"/>
    <w:rsid w:val="005552CB"/>
    <w:pPr>
      <w:widowControl w:val="0"/>
      <w:suppressAutoHyphens/>
      <w:spacing w:after="12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5552CB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5552CB"/>
    <w:pPr>
      <w:widowControl w:val="0"/>
      <w:suppressLineNumbers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Szvegtrzs"/>
    <w:link w:val="Cmsor1Char"/>
    <w:qFormat/>
    <w:rsid w:val="005552CB"/>
    <w:pPr>
      <w:keepNext/>
      <w:widowControl w:val="0"/>
      <w:numPr>
        <w:numId w:val="3"/>
      </w:numPr>
      <w:suppressAutoHyphens/>
      <w:spacing w:before="240" w:after="120" w:line="240" w:lineRule="auto"/>
      <w:outlineLvl w:val="0"/>
    </w:pPr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CE5483"/>
  </w:style>
  <w:style w:type="character" w:customStyle="1" w:styleId="apple-converted-space">
    <w:name w:val="apple-converted-space"/>
    <w:basedOn w:val="Bekezdsalapbettpusa"/>
    <w:rsid w:val="00CE5483"/>
  </w:style>
  <w:style w:type="character" w:styleId="Hiperhivatkozs">
    <w:name w:val="Hyperlink"/>
    <w:basedOn w:val="Bekezdsalapbettpusa"/>
    <w:uiPriority w:val="99"/>
    <w:semiHidden/>
    <w:unhideWhenUsed/>
    <w:rsid w:val="00CE5483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5552CB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  <w:style w:type="paragraph" w:styleId="Szvegtrzs">
    <w:name w:val="Body Text"/>
    <w:basedOn w:val="Norml"/>
    <w:link w:val="SzvegtrzsChar"/>
    <w:rsid w:val="005552CB"/>
    <w:pPr>
      <w:widowControl w:val="0"/>
      <w:suppressAutoHyphens/>
      <w:spacing w:after="12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5552CB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5552CB"/>
    <w:pPr>
      <w:widowControl w:val="0"/>
      <w:suppressLineNumbers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572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</dc:creator>
  <cp:lastModifiedBy>Ica</cp:lastModifiedBy>
  <cp:revision>2</cp:revision>
  <cp:lastPrinted>2016-03-04T11:03:00Z</cp:lastPrinted>
  <dcterms:created xsi:type="dcterms:W3CDTF">2016-03-04T11:03:00Z</dcterms:created>
  <dcterms:modified xsi:type="dcterms:W3CDTF">2016-03-04T11:18:00Z</dcterms:modified>
</cp:coreProperties>
</file>